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BAB6" w14:textId="108EE5B5" w:rsidR="00831721" w:rsidRDefault="00831721" w:rsidP="00831721">
      <w:pPr>
        <w:spacing w:before="120" w:after="0"/>
      </w:pPr>
    </w:p>
    <w:p w14:paraId="1896F038" w14:textId="06CDE779" w:rsidR="00A66B18" w:rsidRDefault="00A66B18"/>
    <w:p w14:paraId="361A9EC0" w14:textId="2435B1F9" w:rsidR="0070422A" w:rsidRDefault="0020171D">
      <w:r>
        <w:rPr>
          <w:noProof/>
        </w:rPr>
        <mc:AlternateContent>
          <mc:Choice Requires="wps">
            <w:drawing>
              <wp:anchor distT="0" distB="0" distL="114300" distR="114300" simplePos="0" relativeHeight="251660288" behindDoc="0" locked="0" layoutInCell="1" allowOverlap="1" wp14:anchorId="67A6CC65" wp14:editId="31690FC4">
                <wp:simplePos x="0" y="0"/>
                <wp:positionH relativeFrom="column">
                  <wp:posOffset>-449295</wp:posOffset>
                </wp:positionH>
                <wp:positionV relativeFrom="paragraph">
                  <wp:posOffset>445244</wp:posOffset>
                </wp:positionV>
                <wp:extent cx="7764145" cy="1253358"/>
                <wp:effectExtent l="0" t="0" r="0" b="0"/>
                <wp:wrapNone/>
                <wp:docPr id="2105386148" name="Text Box 1"/>
                <wp:cNvGraphicFramePr/>
                <a:graphic xmlns:a="http://schemas.openxmlformats.org/drawingml/2006/main">
                  <a:graphicData uri="http://schemas.microsoft.com/office/word/2010/wordprocessingShape">
                    <wps:wsp>
                      <wps:cNvSpPr txBox="1"/>
                      <wps:spPr>
                        <a:xfrm>
                          <a:off x="0" y="0"/>
                          <a:ext cx="7764145" cy="1253358"/>
                        </a:xfrm>
                        <a:prstGeom prst="rect">
                          <a:avLst/>
                        </a:prstGeom>
                        <a:noFill/>
                        <a:ln w="6350">
                          <a:noFill/>
                        </a:ln>
                      </wps:spPr>
                      <wps:txbx>
                        <w:txbxContent>
                          <w:p w14:paraId="1F71A07F" w14:textId="70304883" w:rsidR="0020171D" w:rsidRPr="002F7EF2" w:rsidRDefault="002F7EF2" w:rsidP="0020171D">
                            <w:pPr>
                              <w:pStyle w:val="NoSpacing"/>
                              <w:jc w:val="center"/>
                              <w:rPr>
                                <w:rFonts w:ascii="Californian FB" w:hAnsi="Californian FB"/>
                                <w:color w:val="000000" w:themeColor="text1"/>
                                <w:sz w:val="72"/>
                                <w:szCs w:val="72"/>
                              </w:rPr>
                            </w:pPr>
                            <w:r w:rsidRPr="002F7EF2">
                              <w:rPr>
                                <w:rFonts w:ascii="Californian FB" w:hAnsi="Californian FB"/>
                                <w:color w:val="000000" w:themeColor="text1"/>
                                <w:sz w:val="72"/>
                                <w:szCs w:val="72"/>
                              </w:rPr>
                              <w:t>Hungering for God</w:t>
                            </w:r>
                          </w:p>
                          <w:p w14:paraId="58DDED34" w14:textId="41264856" w:rsidR="0070422A" w:rsidRPr="002F7EF2" w:rsidRDefault="0020171D" w:rsidP="0020171D">
                            <w:pPr>
                              <w:pStyle w:val="NoSpacing"/>
                              <w:jc w:val="center"/>
                              <w:rPr>
                                <w:rFonts w:ascii="Californian FB" w:hAnsi="Californian FB"/>
                                <w:color w:val="000000" w:themeColor="text1"/>
                                <w:sz w:val="32"/>
                                <w:szCs w:val="32"/>
                              </w:rPr>
                            </w:pPr>
                            <w:r w:rsidRPr="002F7EF2">
                              <w:rPr>
                                <w:rFonts w:ascii="Californian FB" w:hAnsi="Californian FB"/>
                                <w:color w:val="000000" w:themeColor="text1"/>
                                <w:sz w:val="32"/>
                                <w:szCs w:val="32"/>
                              </w:rPr>
                              <w:t xml:space="preserve">February </w:t>
                            </w:r>
                            <w:r w:rsidR="002F7EF2" w:rsidRPr="002F7EF2">
                              <w:rPr>
                                <w:rFonts w:ascii="Californian FB" w:hAnsi="Californian FB"/>
                                <w:color w:val="000000" w:themeColor="text1"/>
                                <w:sz w:val="32"/>
                                <w:szCs w:val="32"/>
                              </w:rPr>
                              <w:t>26</w:t>
                            </w:r>
                            <w:r w:rsidRPr="002F7EF2">
                              <w:rPr>
                                <w:rFonts w:ascii="Californian FB" w:hAnsi="Californian FB"/>
                                <w:color w:val="000000" w:themeColor="text1"/>
                                <w:sz w:val="32"/>
                                <w:szCs w:val="32"/>
                              </w:rPr>
                              <w:t>, 2024</w:t>
                            </w:r>
                          </w:p>
                          <w:p w14:paraId="047643B1" w14:textId="26E66FC3" w:rsidR="0020171D" w:rsidRPr="002F7EF2" w:rsidRDefault="0020171D" w:rsidP="0070422A">
                            <w:pPr>
                              <w:ind w:left="0"/>
                              <w:jc w:val="center"/>
                              <w:rPr>
                                <w:rFonts w:ascii="Californian FB" w:hAnsi="Californian FB" w:cs="Apple Chancery"/>
                                <w:color w:val="000000" w:themeColor="tex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6CC65" id="_x0000_t202" coordsize="21600,21600" o:spt="202" path="m,l,21600r21600,l21600,xe">
                <v:stroke joinstyle="miter"/>
                <v:path gradientshapeok="t" o:connecttype="rect"/>
              </v:shapetype>
              <v:shape id="Text Box 1" o:spid="_x0000_s1026" type="#_x0000_t202" style="position:absolute;left:0;text-align:left;margin-left:-35.4pt;margin-top:35.05pt;width:611.35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" filled="f" stroked="f" strokeweight=".5pt">
                <v:textbox>
                  <w:txbxContent>
                    <w:p w14:paraId="1F71A07F" w14:textId="70304883" w:rsidR="0020171D" w:rsidRPr="002F7EF2" w:rsidRDefault="002F7EF2" w:rsidP="0020171D">
                      <w:pPr>
                        <w:pStyle w:val="NoSpacing"/>
                        <w:jc w:val="center"/>
                        <w:rPr>
                          <w:rFonts w:ascii="Californian FB" w:hAnsi="Californian FB"/>
                          <w:color w:val="000000" w:themeColor="text1"/>
                          <w:sz w:val="72"/>
                          <w:szCs w:val="72"/>
                        </w:rPr>
                      </w:pPr>
                      <w:r w:rsidRPr="002F7EF2">
                        <w:rPr>
                          <w:rFonts w:ascii="Californian FB" w:hAnsi="Californian FB"/>
                          <w:color w:val="000000" w:themeColor="text1"/>
                          <w:sz w:val="72"/>
                          <w:szCs w:val="72"/>
                        </w:rPr>
                        <w:t>Hungering for God</w:t>
                      </w:r>
                    </w:p>
                    <w:p w14:paraId="58DDED34" w14:textId="41264856" w:rsidR="0070422A" w:rsidRPr="002F7EF2" w:rsidRDefault="0020171D" w:rsidP="0020171D">
                      <w:pPr>
                        <w:pStyle w:val="NoSpacing"/>
                        <w:jc w:val="center"/>
                        <w:rPr>
                          <w:rFonts w:ascii="Californian FB" w:hAnsi="Californian FB"/>
                          <w:color w:val="000000" w:themeColor="text1"/>
                          <w:sz w:val="32"/>
                          <w:szCs w:val="32"/>
                        </w:rPr>
                      </w:pPr>
                      <w:r w:rsidRPr="002F7EF2">
                        <w:rPr>
                          <w:rFonts w:ascii="Californian FB" w:hAnsi="Californian FB"/>
                          <w:color w:val="000000" w:themeColor="text1"/>
                          <w:sz w:val="32"/>
                          <w:szCs w:val="32"/>
                        </w:rPr>
                        <w:t xml:space="preserve">February </w:t>
                      </w:r>
                      <w:r w:rsidR="002F7EF2" w:rsidRPr="002F7EF2">
                        <w:rPr>
                          <w:rFonts w:ascii="Californian FB" w:hAnsi="Californian FB"/>
                          <w:color w:val="000000" w:themeColor="text1"/>
                          <w:sz w:val="32"/>
                          <w:szCs w:val="32"/>
                        </w:rPr>
                        <w:t>26</w:t>
                      </w:r>
                      <w:r w:rsidRPr="002F7EF2">
                        <w:rPr>
                          <w:rFonts w:ascii="Californian FB" w:hAnsi="Californian FB"/>
                          <w:color w:val="000000" w:themeColor="text1"/>
                          <w:sz w:val="32"/>
                          <w:szCs w:val="32"/>
                        </w:rPr>
                        <w:t>, 2024</w:t>
                      </w:r>
                    </w:p>
                    <w:p w14:paraId="047643B1" w14:textId="26E66FC3" w:rsidR="0020171D" w:rsidRPr="002F7EF2" w:rsidRDefault="0020171D" w:rsidP="0070422A">
                      <w:pPr>
                        <w:ind w:left="0"/>
                        <w:jc w:val="center"/>
                        <w:rPr>
                          <w:rFonts w:ascii="Californian FB" w:hAnsi="Californian FB" w:cs="Apple Chancery"/>
                          <w:color w:val="000000" w:themeColor="text1"/>
                          <w:sz w:val="56"/>
                          <w:szCs w:val="56"/>
                        </w:rPr>
                      </w:pPr>
                    </w:p>
                  </w:txbxContent>
                </v:textbox>
              </v:shape>
            </w:pict>
          </mc:Fallback>
        </mc:AlternateContent>
      </w:r>
    </w:p>
    <w:p w14:paraId="17C43A08" w14:textId="5DFE1BA6" w:rsidR="0070422A" w:rsidRDefault="0070422A"/>
    <w:p w14:paraId="4D8015A7" w14:textId="77777777" w:rsidR="0070422A" w:rsidRDefault="0070422A"/>
    <w:p w14:paraId="2B176B31" w14:textId="77777777" w:rsidR="0070422A" w:rsidRDefault="0070422A"/>
    <w:p w14:paraId="657F311C" w14:textId="77777777" w:rsidR="0070422A" w:rsidRDefault="0070422A"/>
    <w:p w14:paraId="689C2523" w14:textId="77777777" w:rsidR="0070422A" w:rsidRPr="002F7EF2" w:rsidRDefault="0070422A">
      <w:pPr>
        <w:rPr>
          <w:color w:val="auto"/>
        </w:rPr>
      </w:pPr>
    </w:p>
    <w:p w14:paraId="3119C464" w14:textId="77777777" w:rsidR="002F7EF2" w:rsidRPr="002F7EF2" w:rsidRDefault="0070422A" w:rsidP="002F7EF2">
      <w:pPr>
        <w:rPr>
          <w:rFonts w:ascii="Garamond" w:hAnsi="Garamond"/>
          <w:b/>
          <w:bCs/>
          <w:color w:val="auto"/>
        </w:rPr>
      </w:pPr>
      <w:r w:rsidRPr="002F7EF2">
        <w:rPr>
          <w:rFonts w:ascii="Garamond" w:hAnsi="Garamond"/>
          <w:b/>
          <w:bCs/>
          <w:color w:val="auto"/>
        </w:rPr>
        <w:t xml:space="preserve">By </w:t>
      </w:r>
      <w:r w:rsidR="002F7EF2" w:rsidRPr="002F7EF2">
        <w:rPr>
          <w:rFonts w:ascii="Garamond" w:hAnsi="Garamond"/>
          <w:b/>
          <w:bCs/>
          <w:color w:val="auto"/>
        </w:rPr>
        <w:t>Rev. Kathleen Dieter</w:t>
      </w:r>
    </w:p>
    <w:p w14:paraId="594A5910" w14:textId="77777777" w:rsidR="002F7EF2" w:rsidRPr="002F7EF2" w:rsidRDefault="002F7EF2" w:rsidP="002F7EF2">
      <w:pPr>
        <w:rPr>
          <w:rFonts w:ascii="Garamond" w:eastAsia="Times New Roman" w:hAnsi="Garamond" w:cs="Times New Roman"/>
          <w:color w:val="auto"/>
          <w:kern w:val="0"/>
          <w:szCs w:val="24"/>
          <w:lang w:eastAsia="en-US"/>
        </w:rPr>
      </w:pPr>
      <w:r w:rsidRPr="002F7EF2">
        <w:rPr>
          <w:rFonts w:ascii="Garamond" w:eastAsia="Times New Roman" w:hAnsi="Garamond" w:cs="Times New Roman"/>
          <w:color w:val="auto"/>
          <w:kern w:val="0"/>
          <w:szCs w:val="24"/>
          <w:lang w:eastAsia="en-US"/>
        </w:rPr>
        <w:t>Have you ever been given the advice to not go grocery shopping when you’re hungry? Advertisers entice us with irresistible temptations telling us to evade that empty feeling at all cost. In our consumerist culture, voluntary hunger does not compute. Yet, scripture shows the deliberate relinquishment of food to fulfill a spiritual discipline or purpose. </w:t>
      </w:r>
    </w:p>
    <w:p w14:paraId="7C5552ED" w14:textId="77777777" w:rsidR="002F7EF2" w:rsidRPr="002F7EF2" w:rsidRDefault="002F7EF2" w:rsidP="002F7EF2">
      <w:pPr>
        <w:rPr>
          <w:rFonts w:ascii="Garamond" w:eastAsia="Times New Roman" w:hAnsi="Garamond" w:cs="Times New Roman"/>
          <w:color w:val="auto"/>
          <w:kern w:val="0"/>
          <w:szCs w:val="24"/>
          <w:lang w:eastAsia="en-US"/>
        </w:rPr>
      </w:pPr>
      <w:r w:rsidRPr="002F7EF2">
        <w:rPr>
          <w:rFonts w:ascii="Garamond" w:eastAsia="Times New Roman" w:hAnsi="Garamond" w:cs="Times New Roman"/>
          <w:color w:val="auto"/>
          <w:kern w:val="0"/>
          <w:szCs w:val="24"/>
          <w:lang w:eastAsia="en-US"/>
        </w:rPr>
        <w:t>In Exodus 12, God gives specific directions in regard to food for the purpose of placing all trust in His power alone.  The Passover commemorates God’s judgement passing over the Israelites (God saves), and the Feast of Unleavened Bread commemorates their rescue from Egypt (God redeems). Their hope was in the power of the Almighty, not human strength or resources. God was instituting an opportunity to celebrate deliverance.</w:t>
      </w:r>
      <w:r w:rsidRPr="002F7EF2">
        <w:rPr>
          <w:rFonts w:ascii="Garamond" w:eastAsia="Times New Roman" w:hAnsi="Garamond" w:cs="Times New Roman"/>
          <w:color w:val="auto"/>
          <w:kern w:val="0"/>
          <w:szCs w:val="24"/>
          <w:lang w:eastAsia="en-US"/>
        </w:rPr>
        <w:t xml:space="preserve"> </w:t>
      </w:r>
    </w:p>
    <w:p w14:paraId="45B9606C" w14:textId="77777777" w:rsidR="002F7EF2" w:rsidRPr="002F7EF2" w:rsidRDefault="002F7EF2" w:rsidP="002F7EF2">
      <w:pPr>
        <w:rPr>
          <w:rFonts w:ascii="Garamond" w:eastAsia="Times New Roman" w:hAnsi="Garamond" w:cs="Times New Roman"/>
          <w:color w:val="auto"/>
          <w:kern w:val="0"/>
          <w:szCs w:val="24"/>
          <w:lang w:eastAsia="en-US"/>
        </w:rPr>
      </w:pPr>
      <w:r w:rsidRPr="002F7EF2">
        <w:rPr>
          <w:rFonts w:ascii="Garamond" w:eastAsia="Times New Roman" w:hAnsi="Garamond" w:cs="Times New Roman"/>
          <w:color w:val="auto"/>
          <w:kern w:val="0"/>
          <w:szCs w:val="24"/>
          <w:lang w:eastAsia="en-US"/>
        </w:rPr>
        <w:t>During Lent we often fast from what we can taste or see, because we have tasted and seen the goodness of a powerful God and we are desperately hungry for more of Him. Fasting takes the pangs of hunger and turns them into purpose-filled prayers on behalf of a specific need. If you are medically unable to fast, consider a convenience you might relinquish. Like the Israelites, our fasting is not just discipline of the body, but of the spirit. We reach out in faith knowing God saves and redeems.</w:t>
      </w:r>
    </w:p>
    <w:p w14:paraId="58DC448C" w14:textId="73B4E194" w:rsidR="002F7EF2" w:rsidRPr="002F7EF2" w:rsidRDefault="002F7EF2" w:rsidP="002F7EF2">
      <w:pPr>
        <w:rPr>
          <w:rFonts w:ascii="Garamond" w:eastAsia="Times New Roman" w:hAnsi="Garamond" w:cs="Times New Roman"/>
          <w:color w:val="auto"/>
          <w:kern w:val="0"/>
          <w:szCs w:val="24"/>
          <w:lang w:eastAsia="en-US"/>
        </w:rPr>
      </w:pPr>
      <w:r w:rsidRPr="002F7EF2">
        <w:rPr>
          <w:rFonts w:ascii="Garamond" w:eastAsia="Times New Roman" w:hAnsi="Garamond" w:cs="Times New Roman"/>
          <w:b/>
          <w:bCs/>
          <w:color w:val="auto"/>
          <w:kern w:val="0"/>
          <w:szCs w:val="24"/>
          <w:lang w:eastAsia="en-US"/>
        </w:rPr>
        <w:t>Prayer</w:t>
      </w:r>
      <w:r w:rsidRPr="002F7EF2">
        <w:rPr>
          <w:rFonts w:ascii="Garamond" w:eastAsia="Times New Roman" w:hAnsi="Garamond" w:cs="Times New Roman"/>
          <w:b/>
          <w:bCs/>
          <w:color w:val="auto"/>
          <w:kern w:val="0"/>
          <w:szCs w:val="24"/>
          <w:lang w:eastAsia="en-US"/>
        </w:rPr>
        <w:t>:</w:t>
      </w:r>
      <w:r w:rsidRPr="002F7EF2">
        <w:rPr>
          <w:rFonts w:ascii="Garamond" w:eastAsia="Times New Roman" w:hAnsi="Garamond" w:cs="Times New Roman"/>
          <w:color w:val="auto"/>
          <w:kern w:val="0"/>
          <w:szCs w:val="24"/>
          <w:lang w:eastAsia="en-US"/>
        </w:rPr>
        <w:t xml:space="preserve">  </w:t>
      </w:r>
      <w:r w:rsidRPr="002F7EF2">
        <w:rPr>
          <w:rFonts w:ascii="Garamond" w:eastAsia="Times New Roman" w:hAnsi="Garamond" w:cs="Times New Roman"/>
          <w:color w:val="auto"/>
          <w:kern w:val="0"/>
          <w:szCs w:val="24"/>
          <w:lang w:eastAsia="en-US"/>
        </w:rPr>
        <w:t>Lord, help us to hunger and thirst for you. Turn our pain into prayers of deliverance. Amen</w:t>
      </w:r>
    </w:p>
    <w:p w14:paraId="18FF1830" w14:textId="77777777" w:rsidR="0070422A" w:rsidRPr="002F7EF2" w:rsidRDefault="0070422A">
      <w:pPr>
        <w:rPr>
          <w:rFonts w:ascii="Garamond" w:hAnsi="Garamond"/>
          <w:color w:val="000000" w:themeColor="text1"/>
        </w:rPr>
      </w:pPr>
    </w:p>
    <w:sectPr w:rsidR="0070422A" w:rsidRPr="002F7EF2" w:rsidSect="009666B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2EAC" w14:textId="77777777" w:rsidR="009666BD" w:rsidRDefault="009666BD" w:rsidP="00A66B18">
      <w:pPr>
        <w:spacing w:before="0" w:after="0"/>
      </w:pPr>
      <w:r>
        <w:separator/>
      </w:r>
    </w:p>
  </w:endnote>
  <w:endnote w:type="continuationSeparator" w:id="0">
    <w:p w14:paraId="2EC310E6" w14:textId="77777777" w:rsidR="009666BD" w:rsidRDefault="009666B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F21B" w14:textId="77777777" w:rsidR="009666BD" w:rsidRDefault="009666BD" w:rsidP="00A66B18">
      <w:pPr>
        <w:spacing w:before="0" w:after="0"/>
      </w:pPr>
      <w:r>
        <w:separator/>
      </w:r>
    </w:p>
  </w:footnote>
  <w:footnote w:type="continuationSeparator" w:id="0">
    <w:p w14:paraId="23443F0C" w14:textId="77777777" w:rsidR="009666BD" w:rsidRDefault="009666BD"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2A"/>
    <w:rsid w:val="00083BAA"/>
    <w:rsid w:val="0010680C"/>
    <w:rsid w:val="00152B0B"/>
    <w:rsid w:val="001766D6"/>
    <w:rsid w:val="00192419"/>
    <w:rsid w:val="001C270D"/>
    <w:rsid w:val="001E2320"/>
    <w:rsid w:val="0020171D"/>
    <w:rsid w:val="00214E28"/>
    <w:rsid w:val="002F7EF2"/>
    <w:rsid w:val="00352B81"/>
    <w:rsid w:val="00394757"/>
    <w:rsid w:val="003A0150"/>
    <w:rsid w:val="003E24DF"/>
    <w:rsid w:val="0041428F"/>
    <w:rsid w:val="004A2B0D"/>
    <w:rsid w:val="005C2210"/>
    <w:rsid w:val="00615018"/>
    <w:rsid w:val="0062123A"/>
    <w:rsid w:val="00646E75"/>
    <w:rsid w:val="006B6A42"/>
    <w:rsid w:val="006F6F10"/>
    <w:rsid w:val="0070422A"/>
    <w:rsid w:val="00783E79"/>
    <w:rsid w:val="007B5AE8"/>
    <w:rsid w:val="007F5192"/>
    <w:rsid w:val="00831721"/>
    <w:rsid w:val="00862A06"/>
    <w:rsid w:val="009666BD"/>
    <w:rsid w:val="00A26FE7"/>
    <w:rsid w:val="00A66B18"/>
    <w:rsid w:val="00A6783B"/>
    <w:rsid w:val="00A96CF8"/>
    <w:rsid w:val="00AA089B"/>
    <w:rsid w:val="00AE1388"/>
    <w:rsid w:val="00AF3982"/>
    <w:rsid w:val="00B50294"/>
    <w:rsid w:val="00B57D6E"/>
    <w:rsid w:val="00B93312"/>
    <w:rsid w:val="00C701F7"/>
    <w:rsid w:val="00C70786"/>
    <w:rsid w:val="00D10958"/>
    <w:rsid w:val="00D66593"/>
    <w:rsid w:val="00DE6DA2"/>
    <w:rsid w:val="00DF2D30"/>
    <w:rsid w:val="00E4786A"/>
    <w:rsid w:val="00E55D74"/>
    <w:rsid w:val="00E6047C"/>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5E1F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NoSpacing">
    <w:name w:val="No Spacing"/>
    <w:uiPriority w:val="1"/>
    <w:qFormat/>
    <w:rsid w:val="0020171D"/>
    <w:pPr>
      <w:ind w:left="720" w:right="720"/>
    </w:pPr>
    <w:rPr>
      <w:rFonts w:eastAsiaTheme="minorHAnsi"/>
      <w:color w:val="595959" w:themeColor="text1" w:themeTint="A6"/>
      <w:kern w:val="20"/>
      <w:szCs w:val="20"/>
    </w:rPr>
  </w:style>
  <w:style w:type="character" w:customStyle="1" w:styleId="apple-converted-space">
    <w:name w:val="apple-converted-space"/>
    <w:basedOn w:val="DefaultParagraphFont"/>
    <w:rsid w:val="002F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219">
      <w:bodyDiv w:val="1"/>
      <w:marLeft w:val="0"/>
      <w:marRight w:val="0"/>
      <w:marTop w:val="0"/>
      <w:marBottom w:val="0"/>
      <w:divBdr>
        <w:top w:val="none" w:sz="0" w:space="0" w:color="auto"/>
        <w:left w:val="none" w:sz="0" w:space="0" w:color="auto"/>
        <w:bottom w:val="none" w:sz="0" w:space="0" w:color="auto"/>
        <w:right w:val="none" w:sz="0" w:space="0" w:color="auto"/>
      </w:divBdr>
      <w:divsChild>
        <w:div w:id="849635303">
          <w:marLeft w:val="0"/>
          <w:marRight w:val="0"/>
          <w:marTop w:val="0"/>
          <w:marBottom w:val="0"/>
          <w:divBdr>
            <w:top w:val="none" w:sz="0" w:space="0" w:color="auto"/>
            <w:left w:val="none" w:sz="0" w:space="0" w:color="auto"/>
            <w:bottom w:val="none" w:sz="0" w:space="0" w:color="auto"/>
            <w:right w:val="none" w:sz="0" w:space="0" w:color="auto"/>
          </w:divBdr>
        </w:div>
        <w:div w:id="821428439">
          <w:marLeft w:val="0"/>
          <w:marRight w:val="0"/>
          <w:marTop w:val="0"/>
          <w:marBottom w:val="0"/>
          <w:divBdr>
            <w:top w:val="none" w:sz="0" w:space="0" w:color="auto"/>
            <w:left w:val="none" w:sz="0" w:space="0" w:color="auto"/>
            <w:bottom w:val="none" w:sz="0" w:space="0" w:color="auto"/>
            <w:right w:val="none" w:sz="0" w:space="0" w:color="auto"/>
          </w:divBdr>
        </w:div>
        <w:div w:id="1220480736">
          <w:marLeft w:val="0"/>
          <w:marRight w:val="0"/>
          <w:marTop w:val="0"/>
          <w:marBottom w:val="0"/>
          <w:divBdr>
            <w:top w:val="none" w:sz="0" w:space="0" w:color="auto"/>
            <w:left w:val="none" w:sz="0" w:space="0" w:color="auto"/>
            <w:bottom w:val="none" w:sz="0" w:space="0" w:color="auto"/>
            <w:right w:val="none" w:sz="0" w:space="0" w:color="auto"/>
          </w:divBdr>
        </w:div>
        <w:div w:id="1124739478">
          <w:marLeft w:val="0"/>
          <w:marRight w:val="0"/>
          <w:marTop w:val="0"/>
          <w:marBottom w:val="0"/>
          <w:divBdr>
            <w:top w:val="none" w:sz="0" w:space="0" w:color="auto"/>
            <w:left w:val="none" w:sz="0" w:space="0" w:color="auto"/>
            <w:bottom w:val="none" w:sz="0" w:space="0" w:color="auto"/>
            <w:right w:val="none" w:sz="0" w:space="0" w:color="auto"/>
          </w:divBdr>
        </w:div>
        <w:div w:id="164823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nnacortina/Library/Containers/com.microsoft.Word/Data/Library/Application%20Support/Microsoft/Office/16.0/DTS/Search/%7bD3D1E16A-DA2E-B841-A2BB-B0EB8253D748%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{D3D1E16A-DA2E-B841-A2BB-B0EB8253D748}tf56348247_win32.dotx</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2024-02-19T17:08:00Z</dcterms:created>
  <dcterms:modified xsi:type="dcterms:W3CDTF">2024-02-19T17:08:00Z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